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89166A" w:rsidRDefault="009C4300" w:rsidP="005A2B58">
      <w:pPr>
        <w:widowControl/>
        <w:spacing w:line="276" w:lineRule="auto"/>
        <w:rPr>
          <w:sz w:val="22"/>
          <w:szCs w:val="22"/>
        </w:rPr>
      </w:pPr>
      <w:r w:rsidRPr="009C4300">
        <w:rPr>
          <w:sz w:val="22"/>
          <w:szCs w:val="22"/>
        </w:rPr>
        <w:t>na realizaci díla s názvem:</w:t>
      </w:r>
      <w:r w:rsidR="0089166A">
        <w:rPr>
          <w:sz w:val="22"/>
          <w:szCs w:val="22"/>
        </w:rPr>
        <w:t xml:space="preserve"> </w:t>
      </w:r>
      <w:r w:rsidR="00B67B66">
        <w:rPr>
          <w:sz w:val="22"/>
          <w:szCs w:val="22"/>
        </w:rPr>
        <w:t>„</w:t>
      </w:r>
      <w:r w:rsidR="00B97AC8" w:rsidRPr="00B97AC8">
        <w:rPr>
          <w:b/>
          <w:sz w:val="22"/>
          <w:szCs w:val="22"/>
        </w:rPr>
        <w:t>Domov seniorů Břeclav – Oprava fasády</w:t>
      </w:r>
      <w:r w:rsidR="005A2B58" w:rsidRPr="007E1A72">
        <w:rPr>
          <w:b/>
          <w:sz w:val="22"/>
          <w:szCs w:val="22"/>
        </w:rPr>
        <w:t>“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B97AC8" w:rsidRPr="004F0968" w:rsidRDefault="00B97AC8" w:rsidP="00B97AC8">
      <w:pPr>
        <w:widowControl/>
        <w:numPr>
          <w:ilvl w:val="0"/>
          <w:numId w:val="32"/>
        </w:numPr>
        <w:ind w:left="357" w:hanging="357"/>
        <w:jc w:val="both"/>
        <w:rPr>
          <w:bCs/>
          <w:sz w:val="22"/>
          <w:szCs w:val="22"/>
        </w:rPr>
      </w:pPr>
      <w:r w:rsidRPr="00B97AC8">
        <w:rPr>
          <w:b/>
          <w:bCs/>
          <w:sz w:val="22"/>
          <w:szCs w:val="22"/>
        </w:rPr>
        <w:t>Objednatel</w:t>
      </w:r>
      <w:r w:rsidRPr="00B97AC8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0968">
        <w:rPr>
          <w:b/>
          <w:sz w:val="22"/>
          <w:szCs w:val="22"/>
        </w:rPr>
        <w:t>Domov seniorů Břeclav, příspěvková organizace</w:t>
      </w:r>
    </w:p>
    <w:p w:rsidR="00B97AC8" w:rsidRPr="00366954" w:rsidRDefault="00B97AC8" w:rsidP="00B97AC8">
      <w:pPr>
        <w:spacing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366954">
        <w:rPr>
          <w:sz w:val="22"/>
          <w:szCs w:val="22"/>
        </w:rPr>
        <w:t>:</w:t>
      </w:r>
      <w:r w:rsidRPr="00366954">
        <w:rPr>
          <w:sz w:val="22"/>
          <w:szCs w:val="22"/>
        </w:rPr>
        <w:tab/>
      </w:r>
      <w:r w:rsidRPr="00366954">
        <w:rPr>
          <w:sz w:val="22"/>
          <w:szCs w:val="22"/>
        </w:rPr>
        <w:tab/>
      </w:r>
      <w:r w:rsidRPr="00366954">
        <w:rPr>
          <w:sz w:val="22"/>
          <w:szCs w:val="22"/>
        </w:rPr>
        <w:tab/>
      </w:r>
      <w:r w:rsidRPr="007E0BBF">
        <w:rPr>
          <w:sz w:val="22"/>
          <w:szCs w:val="22"/>
        </w:rPr>
        <w:t>Na Pěšině 2842/13, 690 03 Břeclav</w:t>
      </w:r>
    </w:p>
    <w:p w:rsidR="00B97AC8" w:rsidRDefault="00B97AC8" w:rsidP="00B97AC8">
      <w:pPr>
        <w:spacing w:after="120"/>
        <w:contextualSpacing/>
        <w:jc w:val="both"/>
        <w:rPr>
          <w:sz w:val="22"/>
          <w:szCs w:val="22"/>
        </w:rPr>
      </w:pPr>
      <w:r w:rsidRPr="0036695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366954">
        <w:rPr>
          <w:sz w:val="22"/>
          <w:szCs w:val="22"/>
        </w:rPr>
        <w:t>:</w:t>
      </w:r>
      <w:r w:rsidRPr="00366954">
        <w:rPr>
          <w:sz w:val="22"/>
          <w:szCs w:val="22"/>
        </w:rPr>
        <w:tab/>
      </w:r>
      <w:r w:rsidRPr="00366954">
        <w:rPr>
          <w:sz w:val="22"/>
          <w:szCs w:val="22"/>
        </w:rPr>
        <w:tab/>
      </w:r>
      <w:r w:rsidRPr="003669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BBF">
        <w:rPr>
          <w:sz w:val="22"/>
          <w:szCs w:val="22"/>
        </w:rPr>
        <w:t>48452734</w:t>
      </w:r>
    </w:p>
    <w:p w:rsidR="00B97AC8" w:rsidRDefault="00B97AC8" w:rsidP="00B97AC8">
      <w:pPr>
        <w:spacing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</w:t>
      </w:r>
      <w:r w:rsidRPr="007E0BBF">
        <w:rPr>
          <w:sz w:val="22"/>
          <w:szCs w:val="22"/>
        </w:rPr>
        <w:t>48452734</w:t>
      </w:r>
    </w:p>
    <w:p w:rsidR="00B97AC8" w:rsidRDefault="00B97AC8" w:rsidP="00B97AC8">
      <w:pPr>
        <w:spacing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PhDr. Davidem </w:t>
      </w:r>
      <w:proofErr w:type="spellStart"/>
      <w:r>
        <w:rPr>
          <w:sz w:val="22"/>
          <w:szCs w:val="22"/>
        </w:rPr>
        <w:t>Malinkovičem</w:t>
      </w:r>
      <w:proofErr w:type="spellEnd"/>
      <w:r>
        <w:rPr>
          <w:sz w:val="22"/>
          <w:szCs w:val="22"/>
        </w:rPr>
        <w:t>, ředitelem</w:t>
      </w:r>
    </w:p>
    <w:p w:rsidR="00B97AC8" w:rsidRPr="00962F63" w:rsidRDefault="00B97AC8" w:rsidP="00B97AC8">
      <w:pPr>
        <w:jc w:val="both"/>
        <w:rPr>
          <w:sz w:val="22"/>
          <w:szCs w:val="22"/>
        </w:rPr>
      </w:pPr>
      <w:r w:rsidRPr="00962F63"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1147">
        <w:rPr>
          <w:sz w:val="22"/>
          <w:szCs w:val="22"/>
        </w:rPr>
        <w:t>PhDr. David Malinkovič</w:t>
      </w:r>
    </w:p>
    <w:p w:rsidR="00B97AC8" w:rsidRPr="00962F63" w:rsidRDefault="00B97AC8" w:rsidP="00B97A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1147">
        <w:rPr>
          <w:sz w:val="22"/>
          <w:szCs w:val="22"/>
        </w:rPr>
        <w:t>+420 731 541 326</w:t>
      </w:r>
    </w:p>
    <w:p w:rsidR="00B97AC8" w:rsidRPr="00962F63" w:rsidRDefault="00B97AC8" w:rsidP="00B97A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1147">
        <w:rPr>
          <w:sz w:val="22"/>
          <w:szCs w:val="22"/>
        </w:rPr>
        <w:t>reditel</w:t>
      </w:r>
      <w:bookmarkStart w:id="0" w:name="_GoBack"/>
      <w:bookmarkEnd w:id="0"/>
      <w:r w:rsidR="00F81147" w:rsidRPr="00962F63">
        <w:rPr>
          <w:sz w:val="22"/>
          <w:szCs w:val="22"/>
        </w:rPr>
        <w:t xml:space="preserve"> </w:t>
      </w:r>
      <w:r w:rsidRPr="00962F63">
        <w:rPr>
          <w:sz w:val="22"/>
          <w:szCs w:val="22"/>
        </w:rPr>
        <w:t>@</w:t>
      </w:r>
      <w:r>
        <w:rPr>
          <w:sz w:val="22"/>
          <w:szCs w:val="22"/>
        </w:rPr>
        <w:t>dsbreclav</w:t>
      </w:r>
      <w:r w:rsidRPr="00962F63">
        <w:rPr>
          <w:sz w:val="22"/>
          <w:szCs w:val="22"/>
        </w:rPr>
        <w:t>.cz</w:t>
      </w:r>
    </w:p>
    <w:p w:rsidR="009C4300" w:rsidRPr="009C4300" w:rsidRDefault="009C4300" w:rsidP="00204AA2">
      <w:pPr>
        <w:jc w:val="both"/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se sídlem: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 xml:space="preserve">ejména pracovněprávní předpisy. </w:t>
      </w:r>
      <w:r w:rsidRPr="00804F22">
        <w:rPr>
          <w:sz w:val="22"/>
          <w:szCs w:val="22"/>
        </w:rPr>
        <w:t xml:space="preserve">Zhotovitel prohlašuje, </w:t>
      </w:r>
      <w:r w:rsidR="00D255DD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že si je vědom skutečnosti, že Objednatel má zájem 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</w:t>
      </w:r>
      <w:r w:rsidR="00D80E26">
        <w:rPr>
          <w:sz w:val="22"/>
          <w:szCs w:val="22"/>
        </w:rPr>
        <w:t> položkovým rozpočtem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</w:t>
      </w:r>
      <w:r w:rsidR="0069582E">
        <w:rPr>
          <w:sz w:val="22"/>
          <w:szCs w:val="22"/>
        </w:rPr>
        <w:t>něm</w:t>
      </w:r>
      <w:r w:rsidR="007A68D7">
        <w:rPr>
          <w:sz w:val="22"/>
          <w:szCs w:val="22"/>
        </w:rPr>
        <w:t xml:space="preserve"> jakékoliv závady</w:t>
      </w:r>
      <w:r w:rsidR="00AB219B">
        <w:rPr>
          <w:sz w:val="22"/>
          <w:szCs w:val="22"/>
        </w:rPr>
        <w:t xml:space="preserve"> a že </w:t>
      </w:r>
      <w:r w:rsidR="00D80E26">
        <w:rPr>
          <w:sz w:val="22"/>
          <w:szCs w:val="22"/>
        </w:rPr>
        <w:t>je dle tohoto položkového rozpočtu</w:t>
      </w:r>
      <w:r w:rsidR="00AB219B" w:rsidRPr="00AB219B">
        <w:rPr>
          <w:sz w:val="22"/>
          <w:szCs w:val="22"/>
        </w:rPr>
        <w:t xml:space="preserve"> schopen zrealizovat </w:t>
      </w:r>
      <w:r w:rsidR="00D80E26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D80E26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5A2B58" w:rsidRDefault="009C4300" w:rsidP="00F0116C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5A2B58">
        <w:rPr>
          <w:sz w:val="22"/>
          <w:szCs w:val="22"/>
        </w:rPr>
        <w:t xml:space="preserve">Tato </w:t>
      </w:r>
      <w:r w:rsidR="001A60B8" w:rsidRPr="005A2B58">
        <w:rPr>
          <w:sz w:val="22"/>
          <w:szCs w:val="22"/>
        </w:rPr>
        <w:t>S</w:t>
      </w:r>
      <w:r w:rsidRPr="005A2B58">
        <w:rPr>
          <w:sz w:val="22"/>
          <w:szCs w:val="22"/>
        </w:rPr>
        <w:t>mlouva se uzavírá na základě veřejné zakázky</w:t>
      </w:r>
      <w:r w:rsidR="00F707CD">
        <w:rPr>
          <w:sz w:val="22"/>
          <w:szCs w:val="22"/>
        </w:rPr>
        <w:t xml:space="preserve"> pod názvem</w:t>
      </w:r>
      <w:r w:rsidRPr="005A2B58">
        <w:rPr>
          <w:sz w:val="22"/>
          <w:szCs w:val="22"/>
        </w:rPr>
        <w:t xml:space="preserve"> </w:t>
      </w:r>
      <w:r w:rsidR="00B97AC8">
        <w:rPr>
          <w:b/>
          <w:sz w:val="22"/>
          <w:szCs w:val="22"/>
        </w:rPr>
        <w:t>„</w:t>
      </w:r>
      <w:r w:rsidR="00B97AC8" w:rsidRPr="00B97AC8">
        <w:rPr>
          <w:b/>
          <w:sz w:val="22"/>
          <w:szCs w:val="22"/>
        </w:rPr>
        <w:t>Domov seniorů Břeclav – Oprava fasády</w:t>
      </w:r>
      <w:r w:rsidR="005A2B58" w:rsidRPr="00B777C4">
        <w:rPr>
          <w:b/>
          <w:sz w:val="22"/>
          <w:szCs w:val="22"/>
        </w:rPr>
        <w:t>“</w:t>
      </w:r>
      <w:r w:rsidR="00F707CD">
        <w:rPr>
          <w:b/>
          <w:sz w:val="22"/>
          <w:szCs w:val="22"/>
        </w:rPr>
        <w:t xml:space="preserve">, </w:t>
      </w:r>
      <w:r w:rsidRPr="007604EC">
        <w:rPr>
          <w:sz w:val="22"/>
          <w:szCs w:val="22"/>
        </w:rPr>
        <w:t xml:space="preserve">na základě nabídky </w:t>
      </w:r>
      <w:r w:rsidR="001A60B8" w:rsidRPr="007604EC">
        <w:rPr>
          <w:sz w:val="22"/>
          <w:szCs w:val="22"/>
        </w:rPr>
        <w:t>Z</w:t>
      </w:r>
      <w:r w:rsidRPr="007604EC">
        <w:rPr>
          <w:sz w:val="22"/>
          <w:szCs w:val="22"/>
        </w:rPr>
        <w:t>hotovitele ze dne</w:t>
      </w:r>
      <w:r w:rsidRPr="00B777C4">
        <w:rPr>
          <w:b/>
          <w:sz w:val="22"/>
          <w:szCs w:val="22"/>
          <w:highlight w:val="yellow"/>
        </w:rPr>
        <w:t xml:space="preserve"> [</w:t>
      </w:r>
      <w:r w:rsidRPr="007604EC">
        <w:rPr>
          <w:sz w:val="22"/>
          <w:szCs w:val="22"/>
          <w:highlight w:val="yellow"/>
        </w:rPr>
        <w:t>DOPLNÍ ÚČ</w:t>
      </w:r>
      <w:r w:rsidRPr="005A2B58">
        <w:rPr>
          <w:sz w:val="22"/>
          <w:szCs w:val="22"/>
          <w:highlight w:val="yellow"/>
        </w:rPr>
        <w:t>ASTNÍK</w:t>
      </w:r>
      <w:r w:rsidRPr="005A2B58">
        <w:rPr>
          <w:sz w:val="22"/>
          <w:szCs w:val="22"/>
        </w:rPr>
        <w:t>]</w:t>
      </w:r>
      <w:r w:rsidR="008057D8" w:rsidRPr="005A2B58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</w:t>
      </w:r>
      <w:r w:rsidR="007604EC">
        <w:rPr>
          <w:sz w:val="22"/>
          <w:szCs w:val="22"/>
        </w:rPr>
        <w:t>dílo definované</w:t>
      </w:r>
      <w:r w:rsidRPr="009C4300">
        <w:rPr>
          <w:sz w:val="22"/>
          <w:szCs w:val="22"/>
        </w:rPr>
        <w:t xml:space="preserve">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7604E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7604EC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69582E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B777C4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 xml:space="preserve">Zhotovitel se zavazuje ke zhotovení </w:t>
      </w:r>
      <w:r w:rsidR="007604EC">
        <w:rPr>
          <w:sz w:val="22"/>
          <w:szCs w:val="22"/>
        </w:rPr>
        <w:t>díla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</w:t>
      </w:r>
      <w:r w:rsidRPr="005A2B58">
        <w:rPr>
          <w:b/>
          <w:sz w:val="22"/>
          <w:szCs w:val="22"/>
        </w:rPr>
        <w:t>„</w:t>
      </w:r>
      <w:r w:rsidR="00B97AC8" w:rsidRPr="00B97AC8">
        <w:rPr>
          <w:b/>
          <w:sz w:val="22"/>
          <w:szCs w:val="22"/>
        </w:rPr>
        <w:t>Domov seniorů Břeclav – Oprava fasády</w:t>
      </w:r>
      <w:r w:rsidRPr="005A2B58">
        <w:rPr>
          <w:b/>
          <w:sz w:val="22"/>
          <w:szCs w:val="22"/>
        </w:rPr>
        <w:t>“</w:t>
      </w:r>
      <w:r w:rsidR="007604EC">
        <w:rPr>
          <w:b/>
          <w:sz w:val="22"/>
          <w:szCs w:val="22"/>
        </w:rPr>
        <w:t xml:space="preserve"> </w:t>
      </w:r>
      <w:r w:rsidR="007604EC" w:rsidRPr="007604EC">
        <w:rPr>
          <w:sz w:val="22"/>
          <w:szCs w:val="22"/>
        </w:rPr>
        <w:t>(dále jen „</w:t>
      </w:r>
      <w:r w:rsidR="007604EC" w:rsidRPr="007604EC">
        <w:rPr>
          <w:b/>
          <w:sz w:val="22"/>
          <w:szCs w:val="22"/>
        </w:rPr>
        <w:t>Dílo</w:t>
      </w:r>
      <w:r w:rsidR="007604EC" w:rsidRPr="007604EC">
        <w:rPr>
          <w:sz w:val="22"/>
          <w:szCs w:val="22"/>
        </w:rPr>
        <w:t>“)</w:t>
      </w:r>
      <w:r w:rsidR="007604EC">
        <w:rPr>
          <w:sz w:val="22"/>
          <w:szCs w:val="22"/>
        </w:rPr>
        <w:t>.</w:t>
      </w:r>
      <w:r w:rsidRPr="007604EC">
        <w:rPr>
          <w:sz w:val="22"/>
          <w:szCs w:val="22"/>
        </w:rPr>
        <w:t xml:space="preserve"> </w:t>
      </w:r>
      <w:r w:rsidR="00CC03C6">
        <w:rPr>
          <w:sz w:val="22"/>
          <w:szCs w:val="22"/>
        </w:rPr>
        <w:t>Dílo je blíže specifikováno v položkovém rozpočtu, který tvoří přílohu č. 1 této Smlouvy.</w:t>
      </w:r>
    </w:p>
    <w:p w:rsidR="007604EC" w:rsidRDefault="007A68D7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>, že Dílo je realizovatelné, a že předložen</w:t>
      </w:r>
      <w:r w:rsidR="00B777C4">
        <w:rPr>
          <w:sz w:val="22"/>
          <w:szCs w:val="22"/>
        </w:rPr>
        <w:t>ý</w:t>
      </w:r>
      <w:r>
        <w:rPr>
          <w:sz w:val="22"/>
          <w:szCs w:val="22"/>
        </w:rPr>
        <w:t xml:space="preserve"> </w:t>
      </w:r>
      <w:r w:rsidR="00B777C4" w:rsidRPr="00B777C4">
        <w:rPr>
          <w:sz w:val="22"/>
          <w:szCs w:val="22"/>
        </w:rPr>
        <w:t>p</w:t>
      </w:r>
      <w:r w:rsidR="007604EC">
        <w:rPr>
          <w:sz w:val="22"/>
          <w:szCs w:val="22"/>
        </w:rPr>
        <w:t xml:space="preserve">oložkový rozpočet </w:t>
      </w:r>
      <w:r>
        <w:rPr>
          <w:sz w:val="22"/>
          <w:szCs w:val="22"/>
        </w:rPr>
        <w:t>neobsahuj</w:t>
      </w:r>
      <w:r w:rsidR="007604EC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7604EC" w:rsidRDefault="009C4300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 xml:space="preserve">Zhotovitel, jako součást realizace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íla, zajistí a provede na svůj náklad všechny práce a činnosti, které s realizací </w:t>
      </w:r>
      <w:r w:rsidR="002047B7" w:rsidRPr="007604EC">
        <w:rPr>
          <w:sz w:val="22"/>
          <w:szCs w:val="22"/>
        </w:rPr>
        <w:t>D</w:t>
      </w:r>
      <w:r w:rsidRPr="007604EC">
        <w:rPr>
          <w:sz w:val="22"/>
          <w:szCs w:val="22"/>
        </w:rPr>
        <w:t xml:space="preserve">íla souvisí. </w:t>
      </w:r>
      <w:r w:rsidR="00D80BF1" w:rsidRPr="007604EC">
        <w:rPr>
          <w:sz w:val="22"/>
          <w:szCs w:val="22"/>
        </w:rPr>
        <w:t xml:space="preserve">Zhotovením Díla Smluvní strany rozumí úplné, funkční a bezvadné provedení všech stavebních prací, montážních prací a konstrukcí, včetně dodávek potřebných materiálů a zařízení nezbytných pro řádné dokončení Díla bez vad. </w:t>
      </w:r>
    </w:p>
    <w:p w:rsidR="00D80BF1" w:rsidRPr="007604EC" w:rsidRDefault="00D80BF1" w:rsidP="007604EC">
      <w:pPr>
        <w:pStyle w:val="NormlnIMP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604EC">
        <w:rPr>
          <w:sz w:val="22"/>
          <w:szCs w:val="22"/>
        </w:rPr>
        <w:t>Mimo všechny definované činností patří do zhotovení Díla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4827CF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lastRenderedPageBreak/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</w:t>
      </w:r>
      <w:r w:rsidR="007604EC">
        <w:rPr>
          <w:sz w:val="22"/>
          <w:szCs w:val="22"/>
        </w:rPr>
        <w:t>eleň, příkopy, propustky apod.).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Před zahájením a v průběhu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2047B7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zajistí dodržení podmínek obsažených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ve stanoviscích správců komunikací, vlastníků a správců dotčený</w:t>
      </w:r>
      <w:r w:rsidR="00DE18DB">
        <w:rPr>
          <w:sz w:val="22"/>
          <w:szCs w:val="22"/>
        </w:rPr>
        <w:t>ch sítí a technických zařízení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604EC">
        <w:rPr>
          <w:sz w:val="22"/>
          <w:szCs w:val="22"/>
        </w:rPr>
        <w:t>položkovým rozpočtem</w:t>
      </w:r>
      <w:r w:rsidRPr="009C4300">
        <w:rPr>
          <w:sz w:val="22"/>
          <w:szCs w:val="22"/>
        </w:rPr>
        <w:t xml:space="preserve">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>činnost koordinátora bezpečnosti 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Objednatel je povinen jmenovat koordinátora bezpečnosti a ochrany zdraví při práci na staveništi, pokud to vyplývá ze zvláštních právních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zařízení staveniště, včetně všech používaných strojů, mechanismů a dalších věcí potřebných k provedení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je až do jejich případného zabudování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>hotovitel, který nese nebezpečí škody na těchto věcech</w:t>
      </w:r>
      <w:r w:rsidR="00486F5D">
        <w:rPr>
          <w:sz w:val="22"/>
          <w:szCs w:val="22"/>
        </w:rPr>
        <w:t xml:space="preserve"> až do okamžiku předání Díla Objednateli</w:t>
      </w:r>
      <w:r w:rsidRPr="009C4300">
        <w:rPr>
          <w:sz w:val="22"/>
          <w:szCs w:val="22"/>
        </w:rPr>
        <w:t xml:space="preserve">, bez ohledu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na zavinění.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zabezpečuje zařízení staveniš</w:t>
      </w:r>
      <w:r w:rsidR="0069582E">
        <w:rPr>
          <w:sz w:val="22"/>
          <w:szCs w:val="22"/>
        </w:rPr>
        <w:t>tě v souladu se svými potřebami</w:t>
      </w:r>
      <w:r w:rsidRPr="009C4300">
        <w:rPr>
          <w:sz w:val="22"/>
          <w:szCs w:val="22"/>
        </w:rPr>
        <w:t xml:space="preserve"> a dle požadavků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>bjednatele.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v rámci zařízení staveniště zajistit podmínky pro výkon funkce autorského dozoru projektanta, technického dozoru stavebníka a případně činnost koordinátora bezpečnosti a ochrany zdraví při práci na staveništi, pokud to stanoví jiný právní předpis.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dohodly, že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 okamžiku převzetí staveniště do dne předání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 jeho převzetí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bjednatelem nese nebezpečí škody na zhotovovaném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>íle.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B67B66" w:rsidRDefault="00F52EA7" w:rsidP="009C4300">
      <w:pPr>
        <w:spacing w:line="276" w:lineRule="auto"/>
        <w:jc w:val="center"/>
        <w:outlineLvl w:val="0"/>
        <w:rPr>
          <w:sz w:val="22"/>
          <w:szCs w:val="22"/>
        </w:rPr>
      </w:pPr>
    </w:p>
    <w:p w:rsidR="00DE18DB" w:rsidRPr="00DE18DB" w:rsidRDefault="009C4300" w:rsidP="001F6364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Místem plnění </w:t>
      </w:r>
      <w:r w:rsidR="00B67B66" w:rsidRPr="00B67B66">
        <w:rPr>
          <w:sz w:val="22"/>
          <w:szCs w:val="22"/>
        </w:rPr>
        <w:t>j</w:t>
      </w:r>
      <w:r w:rsidR="00F707CD">
        <w:rPr>
          <w:sz w:val="22"/>
          <w:szCs w:val="22"/>
        </w:rPr>
        <w:t>e sídlo zadavatele</w:t>
      </w:r>
      <w:r w:rsidR="00B67B66" w:rsidRPr="00B67B66"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do </w:t>
      </w:r>
      <w:proofErr w:type="gramStart"/>
      <w:r w:rsidR="00B97AC8">
        <w:rPr>
          <w:b/>
          <w:sz w:val="22"/>
          <w:szCs w:val="22"/>
        </w:rPr>
        <w:t>30.04.2024</w:t>
      </w:r>
      <w:proofErr w:type="gramEnd"/>
      <w:r w:rsidRPr="00CC03C6">
        <w:rPr>
          <w:b/>
          <w:sz w:val="22"/>
          <w:szCs w:val="22"/>
        </w:rPr>
        <w:t>.</w:t>
      </w:r>
      <w:r w:rsidRPr="009C4300">
        <w:rPr>
          <w:sz w:val="22"/>
          <w:szCs w:val="22"/>
        </w:rPr>
        <w:t xml:space="preserve"> </w:t>
      </w:r>
    </w:p>
    <w:p w:rsid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Realizace </w:t>
      </w:r>
      <w:r w:rsidR="002870E0">
        <w:rPr>
          <w:sz w:val="22"/>
          <w:szCs w:val="22"/>
        </w:rPr>
        <w:t>D</w:t>
      </w:r>
      <w:r w:rsidRPr="009C4300">
        <w:rPr>
          <w:sz w:val="22"/>
          <w:szCs w:val="22"/>
        </w:rPr>
        <w:t>íla bude zahájena předáním a převzetím staveniště</w:t>
      </w:r>
      <w:r w:rsidR="00486F5D">
        <w:rPr>
          <w:sz w:val="22"/>
          <w:szCs w:val="22"/>
        </w:rPr>
        <w:t xml:space="preserve"> ze strany Zhotovitele</w:t>
      </w:r>
      <w:r w:rsidRPr="009C4300">
        <w:rPr>
          <w:sz w:val="22"/>
          <w:szCs w:val="22"/>
        </w:rPr>
        <w:t>.</w:t>
      </w:r>
    </w:p>
    <w:p w:rsidR="00AB2AE3" w:rsidRPr="00AB2AE3" w:rsidRDefault="00AB2AE3" w:rsidP="00714524">
      <w:pPr>
        <w:numPr>
          <w:ilvl w:val="0"/>
          <w:numId w:val="8"/>
        </w:numPr>
        <w:tabs>
          <w:tab w:val="left" w:pos="567"/>
        </w:tabs>
        <w:spacing w:line="276" w:lineRule="auto"/>
        <w:ind w:right="-426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Předpokládaný termín </w:t>
      </w:r>
      <w:r w:rsidRPr="00AB2AE3">
        <w:rPr>
          <w:sz w:val="22"/>
          <w:szCs w:val="22"/>
        </w:rPr>
        <w:t xml:space="preserve">zahájení je </w:t>
      </w:r>
      <w:r w:rsidR="00714524">
        <w:rPr>
          <w:b/>
          <w:sz w:val="22"/>
          <w:szCs w:val="22"/>
        </w:rPr>
        <w:t>0</w:t>
      </w:r>
      <w:r w:rsidR="00B97AC8">
        <w:rPr>
          <w:b/>
          <w:sz w:val="22"/>
          <w:szCs w:val="22"/>
        </w:rPr>
        <w:t>2</w:t>
      </w:r>
      <w:r w:rsidR="00714524">
        <w:rPr>
          <w:b/>
          <w:sz w:val="22"/>
          <w:szCs w:val="22"/>
        </w:rPr>
        <w:t>/202</w:t>
      </w:r>
      <w:r w:rsidR="00B97AC8">
        <w:rPr>
          <w:b/>
          <w:sz w:val="22"/>
          <w:szCs w:val="22"/>
        </w:rPr>
        <w:t>4</w:t>
      </w:r>
      <w:r w:rsidRPr="00AB2AE3">
        <w:rPr>
          <w:sz w:val="22"/>
          <w:szCs w:val="22"/>
        </w:rPr>
        <w:t>.</w:t>
      </w:r>
    </w:p>
    <w:p w:rsidR="009C4300" w:rsidRPr="00AB2AE3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AB2AE3">
        <w:rPr>
          <w:sz w:val="22"/>
          <w:szCs w:val="22"/>
        </w:rPr>
        <w:t xml:space="preserve">Staveniště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 xml:space="preserve">íla předá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do 5 </w:t>
      </w:r>
      <w:r w:rsidR="00DE18DB" w:rsidRPr="00AB2AE3">
        <w:rPr>
          <w:sz w:val="22"/>
          <w:szCs w:val="22"/>
        </w:rPr>
        <w:t>kalendářních</w:t>
      </w:r>
      <w:r w:rsidRPr="00AB2AE3">
        <w:rPr>
          <w:sz w:val="22"/>
          <w:szCs w:val="22"/>
        </w:rPr>
        <w:t xml:space="preserve"> dnů od podpisu této </w:t>
      </w:r>
      <w:r w:rsidR="002870E0" w:rsidRPr="00AB2AE3">
        <w:rPr>
          <w:sz w:val="22"/>
          <w:szCs w:val="22"/>
        </w:rPr>
        <w:t>S</w:t>
      </w:r>
      <w:r w:rsidRPr="00AB2AE3">
        <w:rPr>
          <w:sz w:val="22"/>
          <w:szCs w:val="22"/>
        </w:rPr>
        <w:t xml:space="preserve">mlouvy. Objednatel si vyhrazuje možnost posunutí termínu </w:t>
      </w:r>
      <w:r w:rsidR="00486F5D" w:rsidRPr="00AB2AE3">
        <w:rPr>
          <w:sz w:val="22"/>
          <w:szCs w:val="22"/>
        </w:rPr>
        <w:t>předání staveniště pro provedení Díla</w:t>
      </w:r>
      <w:r w:rsidRPr="00AB2AE3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Pr="00AB2AE3">
        <w:rPr>
          <w:sz w:val="22"/>
          <w:szCs w:val="22"/>
        </w:rPr>
        <w:t xml:space="preserve">s ohledem na své provozní a organizační potřeby a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>hotoviteli z takového posunu</w:t>
      </w:r>
      <w:r w:rsidR="00486F5D" w:rsidRPr="00AB2AE3">
        <w:rPr>
          <w:sz w:val="22"/>
          <w:szCs w:val="22"/>
        </w:rPr>
        <w:t xml:space="preserve"> termínu</w:t>
      </w:r>
      <w:r w:rsidRPr="00AB2AE3">
        <w:rPr>
          <w:sz w:val="22"/>
          <w:szCs w:val="22"/>
        </w:rPr>
        <w:t xml:space="preserve"> za žádných okolností nevyplývá právo na </w:t>
      </w:r>
      <w:r w:rsidR="002870E0" w:rsidRPr="00AB2AE3">
        <w:rPr>
          <w:sz w:val="22"/>
          <w:szCs w:val="22"/>
        </w:rPr>
        <w:t xml:space="preserve">odstoupení od Smlouvy nebo </w:t>
      </w:r>
      <w:r w:rsidRPr="00AB2AE3">
        <w:rPr>
          <w:sz w:val="22"/>
          <w:szCs w:val="22"/>
        </w:rPr>
        <w:t xml:space="preserve">účtování jakýchkoliv smluvních pokut, navýšení cen či náhrad škod. V případě posunutí termínu </w:t>
      </w:r>
      <w:r w:rsidR="00486F5D" w:rsidRPr="00AB2AE3">
        <w:rPr>
          <w:sz w:val="22"/>
          <w:szCs w:val="22"/>
        </w:rPr>
        <w:t xml:space="preserve">pro předání staveniště </w:t>
      </w:r>
      <w:r w:rsidRPr="00AB2AE3">
        <w:rPr>
          <w:sz w:val="22"/>
          <w:szCs w:val="22"/>
        </w:rPr>
        <w:t xml:space="preserve">z důvodů na straně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bjednatele se </w:t>
      </w:r>
      <w:r w:rsidR="00EF109F" w:rsidRPr="00AB2AE3">
        <w:rPr>
          <w:sz w:val="22"/>
          <w:szCs w:val="22"/>
        </w:rPr>
        <w:t xml:space="preserve">o stejnou dobu </w:t>
      </w:r>
      <w:r w:rsidRPr="00AB2AE3">
        <w:rPr>
          <w:sz w:val="22"/>
          <w:szCs w:val="22"/>
        </w:rPr>
        <w:t xml:space="preserve">prodlužuje termín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>íla.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 předání a převzetí staveniště bude sepsán písemný protokol.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Protokol o předání a převzetí staveniště, podepsaný odpovědnými zástupci obou </w:t>
      </w:r>
      <w:r w:rsidR="002870E0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stran, bude nedílnou součástí stavebního deníku</w:t>
      </w:r>
      <w:r w:rsidR="00EF109F">
        <w:rPr>
          <w:sz w:val="22"/>
          <w:szCs w:val="22"/>
        </w:rPr>
        <w:t>, který je Zhotovitel povinen řádně na staveništi vést</w:t>
      </w:r>
      <w:r w:rsidRPr="009C4300">
        <w:rPr>
          <w:sz w:val="22"/>
          <w:szCs w:val="22"/>
        </w:rPr>
        <w:t xml:space="preserve">.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oprávněn zahájit stavební práce neprodleně po předání staveniště</w:t>
      </w:r>
      <w:r w:rsidR="004E0C22">
        <w:rPr>
          <w:sz w:val="22"/>
          <w:szCs w:val="22"/>
        </w:rPr>
        <w:t xml:space="preserve">, nicméně vždy </w:t>
      </w:r>
      <w:r w:rsidR="00D255DD">
        <w:rPr>
          <w:sz w:val="22"/>
          <w:szCs w:val="22"/>
        </w:rPr>
        <w:br/>
      </w:r>
      <w:r w:rsidR="004E0C22">
        <w:rPr>
          <w:sz w:val="22"/>
          <w:szCs w:val="22"/>
        </w:rPr>
        <w:t xml:space="preserve">při dodržení podmínek stanovených právními předpisy pro realizaci </w:t>
      </w:r>
      <w:r w:rsidR="00F30D0C">
        <w:rPr>
          <w:sz w:val="22"/>
          <w:szCs w:val="22"/>
        </w:rPr>
        <w:t>Díla či jeho části.</w:t>
      </w:r>
      <w:r w:rsidRPr="009C4300">
        <w:rPr>
          <w:sz w:val="22"/>
          <w:szCs w:val="22"/>
        </w:rPr>
        <w:t xml:space="preserve"> 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E5170E" w:rsidRDefault="009C4300" w:rsidP="001F6364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right="-426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Trvá-li přerušení prací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déle než dva měsíce, z důvodů ležících na straně </w:t>
      </w:r>
      <w:r w:rsidRPr="009C4300">
        <w:rPr>
          <w:sz w:val="22"/>
          <w:szCs w:val="22"/>
        </w:rPr>
        <w:br/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bjednatele, závazek zaniká, pokud se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E5170E">
        <w:rPr>
          <w:sz w:val="22"/>
          <w:szCs w:val="22"/>
        </w:rPr>
        <w:t xml:space="preserve">strany nedohodnou jinak. Smluvní strany </w:t>
      </w:r>
      <w:r w:rsidRPr="00E5170E">
        <w:rPr>
          <w:sz w:val="22"/>
          <w:szCs w:val="22"/>
        </w:rPr>
        <w:br/>
        <w:t>provedou vyrovnání vzájemných práv a povinností podle zásad o bezdůvodném obohacení.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stanovena na základě </w:t>
      </w:r>
      <w:r w:rsidR="00EF109F">
        <w:rPr>
          <w:sz w:val="22"/>
          <w:szCs w:val="22"/>
        </w:rPr>
        <w:t xml:space="preserve">úplného a závazného </w:t>
      </w:r>
      <w:r w:rsidRPr="009C4300">
        <w:rPr>
          <w:sz w:val="22"/>
          <w:szCs w:val="22"/>
        </w:rPr>
        <w:t xml:space="preserve">položkového rozpočtu, který tvoří nedílnou součást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FF1ABD">
        <w:rPr>
          <w:sz w:val="22"/>
          <w:szCs w:val="22"/>
        </w:rPr>
        <w:t xml:space="preserve"> </w:t>
      </w:r>
      <w:r w:rsidR="00FF1ABD" w:rsidRPr="009C4300">
        <w:rPr>
          <w:sz w:val="22"/>
          <w:szCs w:val="22"/>
        </w:rPr>
        <w:t>jako příloha č. 1</w:t>
      </w:r>
      <w:r w:rsidRPr="009C4300">
        <w:rPr>
          <w:sz w:val="22"/>
          <w:szCs w:val="22"/>
        </w:rPr>
        <w:t>. Položkový rozpočet je 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oceněný soupis stavebních prací (dodávek a služeb), v němž jsou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uvedeny jednotkové ceny u všech položek stavebních prací, (dodávek a služeb) a jejich celkové ceny pro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vymezené množství.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tj. na položkách uvedených v soupisu stavebních prací, dodávek a služeb, nebo na jakýchkoli stavebních pracích, dodávkách a službách, které jsou nezbytné 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stavebních prací (víceprací) nesmí překročit procentní limity stanovené platnou právní úpravou.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  <w:proofErr w:type="gramStart"/>
      <w:r w:rsidRPr="009C4300">
        <w:rPr>
          <w:sz w:val="22"/>
          <w:szCs w:val="22"/>
        </w:rPr>
        <w:t>známy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>hotovitel</w:t>
      </w:r>
      <w:proofErr w:type="gramEnd"/>
      <w:r w:rsidRPr="009C4300">
        <w:rPr>
          <w:sz w:val="22"/>
          <w:szCs w:val="22"/>
        </w:rPr>
        <w:t xml:space="preserve">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proofErr w:type="gramStart"/>
      <w:r w:rsidRPr="009C4300">
        <w:rPr>
          <w:sz w:val="22"/>
          <w:szCs w:val="22"/>
        </w:rPr>
        <w:t>se</w:t>
      </w:r>
      <w:proofErr w:type="gramEnd"/>
      <w:r w:rsidRPr="009C4300">
        <w:rPr>
          <w:sz w:val="22"/>
          <w:szCs w:val="22"/>
        </w:rPr>
        <w:t xml:space="preserve"> při </w:t>
      </w:r>
      <w:proofErr w:type="gramStart"/>
      <w:r w:rsidRPr="009C4300">
        <w:rPr>
          <w:sz w:val="22"/>
          <w:szCs w:val="22"/>
        </w:rPr>
        <w:t>realizaci</w:t>
      </w:r>
      <w:proofErr w:type="gramEnd"/>
      <w:r w:rsidRPr="009C4300">
        <w:rPr>
          <w:sz w:val="22"/>
          <w:szCs w:val="22"/>
        </w:rPr>
        <w:t xml:space="preserve"> zjistí skutečnosti odlišné od </w:t>
      </w:r>
      <w:r w:rsidR="00B67B66">
        <w:rPr>
          <w:sz w:val="22"/>
          <w:szCs w:val="22"/>
        </w:rPr>
        <w:t>položkového rozpočtu</w:t>
      </w:r>
      <w:r w:rsidRPr="009C4300">
        <w:rPr>
          <w:sz w:val="22"/>
          <w:szCs w:val="22"/>
        </w:rPr>
        <w:t>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dohodnuty v souladu s platnými právními předpisy,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nejsou v položkovém rozpočtu uvedeny,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106D88" w:rsidRDefault="00106D88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Položkový rozpočet</w:t>
      </w:r>
      <w:r w:rsidRPr="00106D88">
        <w:rPr>
          <w:sz w:val="22"/>
          <w:szCs w:val="22"/>
        </w:rPr>
        <w:t xml:space="preserve"> </w:t>
      </w:r>
      <w:r w:rsidRPr="00463B6A">
        <w:rPr>
          <w:sz w:val="22"/>
          <w:szCs w:val="22"/>
        </w:rPr>
        <w:t>bude vypracován pro konkrétní změnu</w:t>
      </w:r>
      <w:r>
        <w:rPr>
          <w:sz w:val="22"/>
          <w:szCs w:val="22"/>
        </w:rPr>
        <w:t>,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může být poskládán z několika změnových listů a to jak plusových, tak i mínusových,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musí být vyhotoven ve shodné struktuře a formátu jako smluvní rozpočet stavby a to jak po stránce věcné, tak stránce elektronické, je nutné jej předložit v elektronické podobě jako jeden celek a to pro účely kontroly čerpání (</w:t>
      </w:r>
      <w:proofErr w:type="gramStart"/>
      <w:r w:rsidRPr="00463B6A">
        <w:rPr>
          <w:sz w:val="22"/>
          <w:szCs w:val="22"/>
        </w:rPr>
        <w:t>výstup .</w:t>
      </w:r>
      <w:proofErr w:type="spellStart"/>
      <w:r w:rsidRPr="00463B6A">
        <w:rPr>
          <w:sz w:val="22"/>
          <w:szCs w:val="22"/>
        </w:rPr>
        <w:t>pdf</w:t>
      </w:r>
      <w:proofErr w:type="spellEnd"/>
      <w:proofErr w:type="gramEnd"/>
      <w:r w:rsidRPr="00463B6A">
        <w:rPr>
          <w:sz w:val="22"/>
          <w:szCs w:val="22"/>
        </w:rPr>
        <w:t xml:space="preserve"> a</w:t>
      </w:r>
      <w:r w:rsidRPr="00463B6A">
        <w:rPr>
          <w:bCs/>
          <w:sz w:val="22"/>
          <w:szCs w:val="22"/>
        </w:rPr>
        <w:t xml:space="preserve"> v elektronickém výstupu ze softwaru pro rozpočtování. Doporučené elektronické formáty </w:t>
      </w:r>
      <w:proofErr w:type="gramStart"/>
      <w:r w:rsidRPr="00463B6A">
        <w:rPr>
          <w:bCs/>
          <w:sz w:val="22"/>
          <w:szCs w:val="22"/>
        </w:rPr>
        <w:t>jsou .</w:t>
      </w:r>
      <w:proofErr w:type="spellStart"/>
      <w:r w:rsidRPr="00463B6A">
        <w:rPr>
          <w:bCs/>
          <w:sz w:val="22"/>
          <w:szCs w:val="22"/>
        </w:rPr>
        <w:t>unixml</w:t>
      </w:r>
      <w:proofErr w:type="spellEnd"/>
      <w:proofErr w:type="gramEnd"/>
      <w:r w:rsidRPr="00463B6A">
        <w:rPr>
          <w:bCs/>
          <w:sz w:val="22"/>
          <w:szCs w:val="22"/>
        </w:rPr>
        <w:t>, .</w:t>
      </w:r>
      <w:proofErr w:type="spellStart"/>
      <w:r w:rsidRPr="00463B6A">
        <w:rPr>
          <w:bCs/>
          <w:sz w:val="22"/>
          <w:szCs w:val="22"/>
        </w:rPr>
        <w:t>rts</w:t>
      </w:r>
      <w:proofErr w:type="spellEnd"/>
      <w:r w:rsidRPr="00463B6A">
        <w:rPr>
          <w:bCs/>
          <w:sz w:val="22"/>
          <w:szCs w:val="22"/>
        </w:rPr>
        <w:t>, .xc4, .</w:t>
      </w:r>
      <w:proofErr w:type="spellStart"/>
      <w:r w:rsidRPr="00463B6A">
        <w:rPr>
          <w:bCs/>
          <w:sz w:val="22"/>
          <w:szCs w:val="22"/>
        </w:rPr>
        <w:t>utf</w:t>
      </w:r>
      <w:proofErr w:type="spellEnd"/>
      <w:r w:rsidRPr="00463B6A">
        <w:rPr>
          <w:bCs/>
          <w:sz w:val="22"/>
          <w:szCs w:val="22"/>
        </w:rPr>
        <w:t xml:space="preserve">, </w:t>
      </w:r>
      <w:proofErr w:type="spellStart"/>
      <w:r w:rsidRPr="00463B6A">
        <w:rPr>
          <w:bCs/>
          <w:sz w:val="22"/>
          <w:szCs w:val="22"/>
        </w:rPr>
        <w:t>StavData</w:t>
      </w:r>
      <w:proofErr w:type="spellEnd"/>
      <w:r w:rsidRPr="00463B6A">
        <w:rPr>
          <w:bCs/>
          <w:sz w:val="22"/>
          <w:szCs w:val="22"/>
        </w:rPr>
        <w:t xml:space="preserve"> a jakýkoliv uzamčený </w:t>
      </w:r>
      <w:proofErr w:type="spellStart"/>
      <w:r w:rsidRPr="00463B6A">
        <w:rPr>
          <w:bCs/>
          <w:sz w:val="22"/>
          <w:szCs w:val="22"/>
        </w:rPr>
        <w:t>excelovský</w:t>
      </w:r>
      <w:proofErr w:type="spellEnd"/>
      <w:r w:rsidRPr="00463B6A">
        <w:rPr>
          <w:bCs/>
          <w:sz w:val="22"/>
          <w:szCs w:val="22"/>
        </w:rPr>
        <w:t xml:space="preserve"> soubor, který je přímým výstupem softwaru pro rozpočtování</w:t>
      </w:r>
      <w:r w:rsidRPr="00463B6A">
        <w:rPr>
          <w:sz w:val="22"/>
          <w:szCs w:val="22"/>
        </w:rPr>
        <w:t xml:space="preserve">, </w:t>
      </w:r>
    </w:p>
    <w:p w:rsidR="00106D88" w:rsidRPr="00463B6A" w:rsidRDefault="00106D88" w:rsidP="00463B6A">
      <w:pPr>
        <w:pStyle w:val="Odstavecseseznamem"/>
        <w:widowControl/>
        <w:numPr>
          <w:ilvl w:val="0"/>
          <w:numId w:val="30"/>
        </w:numPr>
        <w:ind w:hanging="153"/>
        <w:jc w:val="both"/>
        <w:rPr>
          <w:sz w:val="22"/>
          <w:szCs w:val="22"/>
        </w:rPr>
      </w:pPr>
      <w:r w:rsidRPr="00463B6A">
        <w:rPr>
          <w:sz w:val="22"/>
          <w:szCs w:val="22"/>
        </w:rPr>
        <w:t>ocenění jednotlivých položek rozpočtu změny musí být provedeno v souladu se způsobem uvedeným v původní smlouvě na plnění zakázky.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>Pokud Zhotovitel provede dodatečné služby mimo předchozí postup bez předchozí dohody s Objednatelem na ceně Díla, pak Zhotovitel Díla nemá právo na úhradu ceny té části Díla, která nebyla provedena v</w:t>
      </w:r>
      <w:r w:rsidR="009D6535">
        <w:rPr>
          <w:sz w:val="22"/>
          <w:szCs w:val="22"/>
        </w:rPr>
        <w:t> souladu s výše uvedeným postupem,</w:t>
      </w:r>
      <w:r w:rsidRPr="00F546F4">
        <w:rPr>
          <w:sz w:val="22"/>
          <w:szCs w:val="22"/>
        </w:rPr>
        <w:t xml:space="preserve"> je povinen tuto část Díla na své náklady odstranit, při zachování celistvosti a funkčnosti Díla, pokud nebude s Objednatelem dohodnuto jinak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souladu s ustanovením § 21 odst. 7 zákona č. 235/2004 Sb., o dani z přidané hodnoty, v</w:t>
      </w:r>
      <w:r w:rsidR="004F0823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znění</w:t>
      </w:r>
      <w:r w:rsidR="004F0823">
        <w:rPr>
          <w:sz w:val="22"/>
          <w:szCs w:val="22"/>
        </w:rPr>
        <w:t xml:space="preserve"> pozdějších předpisů</w:t>
      </w:r>
      <w:r w:rsidRPr="009C4300">
        <w:rPr>
          <w:sz w:val="22"/>
          <w:szCs w:val="22"/>
        </w:rPr>
        <w:t>, sjednávají smluvní strany dílčí plnění.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S výjimkou objektivně odůvodněných případů, bude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hrazena průběžně na základě daňových dokladů (faktur) vystavených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zpravidla jedenkrát měsíčně, přičemž datem zdanitelného plnění je poslední den příslušného měsíce.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konečnou fakturaci na základě soupisu skutečně provedených a odsouhlasených prací. Konečná faktura může být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vystavena do 15 kalendářních dnů ode dne řádného provedení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po předání díla bez vad, resp. po odstranění vad uvedených v předávacím protokolu. Faktury vystavené dle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t>akce</w:t>
      </w:r>
      <w:r w:rsidR="00A5516B">
        <w:rPr>
          <w:sz w:val="22"/>
          <w:szCs w:val="22"/>
        </w:rPr>
        <w:t xml:space="preserve">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bjednateli alespoň 20 dnů přede 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oprávněn zaslat ji ve lhůtě splatnosti zpět </w:t>
      </w:r>
      <w:r w:rsidR="00FF1ABD"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Faktura musí obsahovat náležitosti běžného daňového dokladu dle ustanovení § 29 zákona č. 235/2004 Sb., o dani z přidané hodnoty, ve znění pozdějších předpisů a další povinné údaje. Povinné uvedené údaje uvede zhotovitel na faktuře takto: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1. označení plátce: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2. rozsah a předmět plnění: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Název stavby dle čl. III odst. 1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uzavřené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(číslo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bjednatele)</w:t>
      </w:r>
    </w:p>
    <w:p w:rsidR="009C4300" w:rsidRPr="009C4300" w:rsidRDefault="009C4300" w:rsidP="001F6364">
      <w:pPr>
        <w:pStyle w:val="NormlnIMP2"/>
        <w:numPr>
          <w:ilvl w:val="1"/>
          <w:numId w:val="23"/>
        </w:numPr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Bankovní spojení </w:t>
      </w:r>
    </w:p>
    <w:p w:rsid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bude doplněno o jméno a příjmení vystavitele faktury a jeho vlastnoruční podpis.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1349F4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 celkové částky (bez DPH) každé jednotlivě vystavené faktury bude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odečteno zádržné výši 10</w:t>
      </w:r>
      <w:r w:rsidR="000F100D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% za účelem zajištění závazku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řádně dokončit ve sjedn</w:t>
      </w:r>
      <w:r w:rsidR="001D7DF6">
        <w:rPr>
          <w:sz w:val="22"/>
          <w:szCs w:val="22"/>
        </w:rPr>
        <w:t>aném termínu (dále jen „</w:t>
      </w:r>
      <w:r w:rsidR="000F100D">
        <w:rPr>
          <w:b/>
          <w:sz w:val="22"/>
          <w:szCs w:val="22"/>
        </w:rPr>
        <w:t>Z</w:t>
      </w:r>
      <w:r w:rsidR="001D7DF6" w:rsidRPr="001D7DF6">
        <w:rPr>
          <w:b/>
          <w:sz w:val="22"/>
          <w:szCs w:val="22"/>
        </w:rPr>
        <w:t>ádržné</w:t>
      </w:r>
      <w:r w:rsidRPr="009C4300">
        <w:rPr>
          <w:sz w:val="22"/>
          <w:szCs w:val="22"/>
        </w:rPr>
        <w:t>“</w:t>
      </w:r>
      <w:r w:rsidR="001D7DF6">
        <w:rPr>
          <w:sz w:val="22"/>
          <w:szCs w:val="22"/>
        </w:rPr>
        <w:t>). Zádržné</w:t>
      </w:r>
      <w:r w:rsidRPr="009C4300">
        <w:rPr>
          <w:sz w:val="22"/>
          <w:szCs w:val="22"/>
        </w:rPr>
        <w:t xml:space="preserve">, či jeho jednotlivá část, není splatné ve lhůtě splatnosti příslušné faktury, ale bude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vyplaceno jako celek nejpozději do 15 dnů po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případně do 15 dnů poté, co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odstraní vady uvedené v protokolu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předání 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Zhotovitel je oprávněn nahradit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ádržné 1 nepodmíněnou bankovní zárukou splatnou na požádání, která bude platná ode dne podpisu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do </w:t>
      </w:r>
      <w:r w:rsidR="004E0C22">
        <w:rPr>
          <w:sz w:val="22"/>
          <w:szCs w:val="22"/>
        </w:rPr>
        <w:t>30</w:t>
      </w:r>
      <w:r w:rsidRPr="009C4300">
        <w:rPr>
          <w:sz w:val="22"/>
          <w:szCs w:val="22"/>
        </w:rPr>
        <w:t xml:space="preserve"> dn</w:t>
      </w:r>
      <w:r w:rsidR="004E0C22">
        <w:rPr>
          <w:sz w:val="22"/>
          <w:szCs w:val="22"/>
        </w:rPr>
        <w:t xml:space="preserve">ů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po termínu dokončení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026315" w:rsidRPr="00026315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lastRenderedPageBreak/>
        <w:t>ve smyslu příslušného ustanovení Občanského zákoníku a skutečnosti vztahující se k cenotvorbě.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se zavazuje realizovat práce vyžadující zvláštní způsobilost nebo povolení 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zaplacení smluvní pokuty ve výši </w:t>
      </w:r>
      <w:r w:rsidR="004827CF">
        <w:rPr>
          <w:sz w:val="22"/>
          <w:szCs w:val="22"/>
        </w:rPr>
        <w:t>1</w:t>
      </w:r>
      <w:r w:rsidRPr="009C4300">
        <w:rPr>
          <w:sz w:val="22"/>
          <w:szCs w:val="22"/>
        </w:rPr>
        <w:t>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se řídit rozhodnutími vydanými v průběhu povolování stavby a plnit všechny povinnosti z nich vyplývající.</w:t>
      </w:r>
    </w:p>
    <w:p w:rsidR="009C4300" w:rsidRPr="004E0C22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4E0C22">
        <w:rPr>
          <w:b/>
          <w:bCs/>
          <w:sz w:val="22"/>
          <w:szCs w:val="22"/>
        </w:rPr>
        <w:t xml:space="preserve">Kontrolní dny     </w:t>
      </w:r>
    </w:p>
    <w:p w:rsidR="009C4300" w:rsidRPr="009C4300" w:rsidRDefault="009C4300" w:rsidP="004E5B7D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Pro účely řádné kontroly průběhu provádění díla se budou konat </w:t>
      </w:r>
      <w:r w:rsidR="00F30D0C">
        <w:rPr>
          <w:color w:val="auto"/>
          <w:sz w:val="22"/>
          <w:szCs w:val="22"/>
        </w:rPr>
        <w:t>kontroly na staveništi (dále jen „</w:t>
      </w:r>
      <w:r w:rsidRPr="00F30D0C">
        <w:rPr>
          <w:b/>
          <w:bCs/>
          <w:color w:val="auto"/>
          <w:sz w:val="22"/>
          <w:szCs w:val="22"/>
        </w:rPr>
        <w:t>Kontrolní d</w:t>
      </w:r>
      <w:r w:rsidR="00F30D0C" w:rsidRPr="00F30D0C">
        <w:rPr>
          <w:b/>
          <w:bCs/>
          <w:color w:val="auto"/>
          <w:sz w:val="22"/>
          <w:szCs w:val="22"/>
        </w:rPr>
        <w:t>e</w:t>
      </w:r>
      <w:r w:rsidRPr="00F30D0C">
        <w:rPr>
          <w:b/>
          <w:bCs/>
          <w:color w:val="auto"/>
          <w:sz w:val="22"/>
          <w:szCs w:val="22"/>
        </w:rPr>
        <w:t>n</w:t>
      </w:r>
      <w:r w:rsidR="00F30D0C">
        <w:rPr>
          <w:color w:val="auto"/>
          <w:sz w:val="22"/>
          <w:szCs w:val="22"/>
        </w:rPr>
        <w:t>“)</w:t>
      </w:r>
      <w:r w:rsidRPr="009C4300">
        <w:rPr>
          <w:color w:val="auto"/>
          <w:sz w:val="22"/>
          <w:szCs w:val="22"/>
        </w:rPr>
        <w:t xml:space="preserve">, a to v pravidelných termínech, nejméně jednou za </w:t>
      </w:r>
      <w:r w:rsidR="004827CF">
        <w:rPr>
          <w:color w:val="auto"/>
          <w:sz w:val="22"/>
          <w:szCs w:val="22"/>
        </w:rPr>
        <w:t>2 týdny</w:t>
      </w:r>
      <w:r w:rsidR="00F30D0C">
        <w:rPr>
          <w:color w:val="auto"/>
          <w:sz w:val="22"/>
          <w:szCs w:val="22"/>
        </w:rPr>
        <w:t xml:space="preserve">. V případě neexistence </w:t>
      </w:r>
      <w:r w:rsidRPr="009C4300">
        <w:rPr>
          <w:color w:val="auto"/>
          <w:sz w:val="22"/>
          <w:szCs w:val="22"/>
        </w:rPr>
        <w:t xml:space="preserve">vzájemné dohody mezi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bjednatelem a 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hotovitelem</w:t>
      </w:r>
      <w:r w:rsidR="00F30D0C">
        <w:rPr>
          <w:color w:val="auto"/>
          <w:sz w:val="22"/>
          <w:szCs w:val="22"/>
        </w:rPr>
        <w:t xml:space="preserve"> ohledně termínu Kontrolního dne, určí den a čas kontroly Objednatel v souladu s níže uvedenými podmínkami</w:t>
      </w:r>
      <w:r w:rsidRPr="009C4300">
        <w:rPr>
          <w:color w:val="auto"/>
          <w:sz w:val="22"/>
          <w:szCs w:val="22"/>
        </w:rPr>
        <w:t>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Mimo pravidelné Kontrolní dny se může dle potřeb konat mimořádný Kontrolní den, a to zejména za účelem kontroly konstrukcí, které budou dalším postupem zakryty. Zhotovitel je povinen vyrozumět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o nutnosti provedení mimořádného Kontrolního dne alespoň 3 dny předem. 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bjednatel, v případě, že svolává mimořádný </w:t>
      </w:r>
      <w:r w:rsidR="00FB0135">
        <w:rPr>
          <w:color w:val="auto"/>
          <w:sz w:val="22"/>
          <w:szCs w:val="22"/>
        </w:rPr>
        <w:t>K</w:t>
      </w:r>
      <w:r w:rsidRPr="009C4300">
        <w:rPr>
          <w:color w:val="auto"/>
          <w:sz w:val="22"/>
          <w:szCs w:val="22"/>
        </w:rPr>
        <w:t xml:space="preserve">ontrolní den, je povinen vyrozumět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 alespoň 3 dny předem.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Kontrolních dnů jsou povinni se zúčastnit zástupci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a zástupci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 xml:space="preserve">hotovitele. Vedením Kontrolních dnů je pověřen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bjednatel. O průběhu Kontrolních dní pořídí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 zápis, který potvrdí svým podpisem všichni zúčastnění.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>Zhotovitel zapisuje datum konání Kontrolního dne do stavebního deníku. Zápisy z Kontrolních dní jsou nedílnou součástí stavebního deníku.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1349F4" w:rsidRPr="001349F4" w:rsidRDefault="009C4300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9C4300">
        <w:rPr>
          <w:sz w:val="22"/>
          <w:szCs w:val="22"/>
        </w:rPr>
        <w:t xml:space="preserve">Zhotovitel se zavazuje uchovávat smlouvy a ostatní doklady týkající se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ve smyslu zákona č. 563/1991 Sb., o účetnictví, ve znění pozdějších předpisů a v souladu s článkem 140 Nařízení EP a Rady (EU) č. 1303/2013 po dobu stanovenou v tomto nařízení, nejméně však po dobu 10 let počítané od posledního dne roku, kdy došlo k předání a převzetí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</w:t>
      </w:r>
      <w:r w:rsidRPr="001349F4">
        <w:rPr>
          <w:color w:val="000000"/>
          <w:sz w:val="22"/>
          <w:szCs w:val="22"/>
        </w:rPr>
        <w:lastRenderedPageBreak/>
        <w:t xml:space="preserve">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>Objednatel je oprávněn průběžně kontrolovat dodržování pov</w:t>
      </w:r>
      <w:r w:rsidR="0069582E">
        <w:rPr>
          <w:sz w:val="22"/>
          <w:szCs w:val="22"/>
        </w:rPr>
        <w:t>inností Zhotovitele dle odst. 10</w:t>
      </w:r>
      <w:r w:rsidRPr="00870AB2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69582E">
        <w:rPr>
          <w:sz w:val="22"/>
          <w:szCs w:val="22"/>
        </w:rPr>
        <w:t>a odst. 11</w:t>
      </w:r>
      <w:r w:rsidRPr="00870AB2">
        <w:rPr>
          <w:sz w:val="22"/>
          <w:szCs w:val="22"/>
        </w:rPr>
        <w:t xml:space="preserve">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7604EC" w:rsidRDefault="00870AB2" w:rsidP="007604EC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B777C4" w:rsidRPr="00B97AC8" w:rsidRDefault="00B777C4" w:rsidP="007604EC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97AC8">
        <w:rPr>
          <w:sz w:val="22"/>
          <w:szCs w:val="22"/>
        </w:rPr>
        <w:t xml:space="preserve">Stavební práce budou po celou dobu probíhat za provozu. Zhotovitel nesmí narušit běžný chod budovy. </w:t>
      </w:r>
    </w:p>
    <w:p w:rsidR="00B777C4" w:rsidRPr="009C4300" w:rsidRDefault="00B777C4" w:rsidP="00DF57ED">
      <w:pPr>
        <w:pStyle w:val="NormlnIMP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Stavební deník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povede ode dne převzetí staveniště stavební deník, jehož nedílnou součástí bude 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 musí být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veden v souladu s vyhl</w:t>
      </w:r>
      <w:r w:rsidR="002D36FB">
        <w:rPr>
          <w:sz w:val="22"/>
          <w:szCs w:val="22"/>
        </w:rPr>
        <w:t>áškou</w:t>
      </w:r>
      <w:r w:rsidRPr="009C4300">
        <w:rPr>
          <w:sz w:val="22"/>
          <w:szCs w:val="22"/>
        </w:rPr>
        <w:t xml:space="preserve"> č. 499/2006 Sb.,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dokumentaci staveb, a to především pokud jde o jeho povinné obsahové náležitosti. 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dále zapíše všechny skutečnosti rozhodné pro plnění této </w:t>
      </w:r>
      <w:r w:rsidR="002D36FB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a jím pověřené osoby jsou oprávněny stavební deník kontrolovat a k zápisům připojovat svá stanoviska.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deník, jenž bude v průběhu pracovní doby </w:t>
      </w:r>
      <w:r w:rsidR="00954721" w:rsidRPr="00954721">
        <w:rPr>
          <w:sz w:val="22"/>
          <w:szCs w:val="22"/>
        </w:rPr>
        <w:t xml:space="preserve">od 07.00 do 17.00 hod. </w:t>
      </w:r>
      <w:r w:rsidRPr="009C4300">
        <w:rPr>
          <w:sz w:val="22"/>
          <w:szCs w:val="22"/>
        </w:rPr>
        <w:t xml:space="preserve">k dispozici v kanceláři stavbyvedoucího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</w:t>
      </w:r>
      <w:r w:rsidR="006A5CA9">
        <w:rPr>
          <w:sz w:val="22"/>
          <w:szCs w:val="22"/>
        </w:rPr>
        <w:t xml:space="preserve"> na staveništi</w:t>
      </w:r>
      <w:r w:rsidRPr="009C4300">
        <w:rPr>
          <w:sz w:val="22"/>
          <w:szCs w:val="22"/>
        </w:rPr>
        <w:t>, musí obsahovat: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základní list, v němž se uvádí název a sídlo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bjednatele, projektanta a změny těchto údajů,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identifikační údaje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přehled smluv, včetně jejich dodatků a změn,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dokladů a rozhodnutí, týkajících se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dokumentace stavby, jejich změn a doplnění,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>denní záznamy</w:t>
      </w:r>
      <w:r w:rsidR="006A5CA9">
        <w:rPr>
          <w:sz w:val="22"/>
          <w:szCs w:val="22"/>
        </w:rPr>
        <w:t>,</w:t>
      </w:r>
      <w:r w:rsidRPr="009C4300">
        <w:rPr>
          <w:color w:val="FF0000"/>
          <w:sz w:val="22"/>
          <w:szCs w:val="22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 budou zapisovány do deníku s očíslovanými listy, jednak pevnými, jednak perforovanými pro dva oddělitelné průpisy. Perforované listy budou očíslovány shodně s listy pevnými.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je oprávněn provádět záznamy kromě osoby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odpovědné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za realizaci stavby, také zástupce státního stavebního dohledu a odpovědný projektant.</w:t>
      </w:r>
    </w:p>
    <w:p w:rsidR="00B67B66" w:rsidRPr="009C4300" w:rsidRDefault="00B67B66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termín vyklizení staveniště,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Pr="009C4300" w:rsidRDefault="009C4300" w:rsidP="001F6364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dokumentaci skutečného provedení stavby, včetně prohlášení o shodě. Bez předání těchto uvedených dokumentů, případně dalších dokumentů potřebných pro kolaudaci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 nebude dílo považováno za řádně předané, a tedy ani za provedené.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se zúčastnit kolaudačního řízení a poskytnout potřebnou součinnost dotčeným orgánům tak, aby bylo dílo úspěšně zkolaudováno. Veškerou součinnost musí </w:t>
      </w:r>
      <w:r w:rsidR="0086128F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poskytnout na vlastní náklady včetně realizace opatření nařízených dotčenými </w:t>
      </w:r>
      <w:r w:rsidRPr="009C4300">
        <w:rPr>
          <w:sz w:val="22"/>
          <w:szCs w:val="22"/>
        </w:rPr>
        <w:lastRenderedPageBreak/>
        <w:t xml:space="preserve">orgány. </w:t>
      </w:r>
    </w:p>
    <w:p w:rsidR="00954721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případně po odstranění vad zjištěných při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odstranit zařízení staveniště a staveniště vyklidit, a to nejpozději do 15 dnů.</w:t>
      </w:r>
    </w:p>
    <w:p w:rsidR="00954721" w:rsidRPr="00954721" w:rsidRDefault="00954721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B3E49">
        <w:rPr>
          <w:sz w:val="22"/>
          <w:szCs w:val="22"/>
        </w:rPr>
        <w:t>Nevyklidí-li Zhotovitel staveniště ve sjednaném termínu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je Objednatel oprávněn zabezpečit vyklizení staveniště </w:t>
      </w:r>
      <w:r w:rsidR="007B3E49" w:rsidRPr="007B3E49">
        <w:rPr>
          <w:sz w:val="22"/>
          <w:szCs w:val="22"/>
        </w:rPr>
        <w:t xml:space="preserve">jinou </w:t>
      </w:r>
      <w:r w:rsidR="007B3E49" w:rsidRPr="00507104">
        <w:rPr>
          <w:sz w:val="22"/>
          <w:szCs w:val="22"/>
        </w:rPr>
        <w:t>způsobilou právnickou nebo fyzickou osobu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a </w:t>
      </w:r>
      <w:r w:rsidR="007B3E49" w:rsidRPr="007B3E49">
        <w:rPr>
          <w:sz w:val="22"/>
          <w:szCs w:val="22"/>
        </w:rPr>
        <w:t xml:space="preserve">to </w:t>
      </w:r>
      <w:r w:rsidRPr="007B3E49">
        <w:rPr>
          <w:sz w:val="22"/>
          <w:szCs w:val="22"/>
        </w:rPr>
        <w:t>náklady Zhotovitel</w:t>
      </w:r>
      <w:r w:rsidR="007B3E49" w:rsidRPr="007B3E49">
        <w:rPr>
          <w:sz w:val="22"/>
          <w:szCs w:val="22"/>
        </w:rPr>
        <w:t>e</w:t>
      </w:r>
      <w:r w:rsidRPr="007B3E49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>je oprávněn v tomto pořadí požadovat: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ind w:left="1412" w:hanging="703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1F6364">
      <w:pPr>
        <w:pStyle w:val="Znaka"/>
        <w:widowControl/>
        <w:numPr>
          <w:ilvl w:val="0"/>
          <w:numId w:val="26"/>
        </w:numPr>
        <w:spacing w:after="120"/>
        <w:ind w:left="1412" w:hanging="703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lastRenderedPageBreak/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>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za šestnáctý </w:t>
      </w:r>
      <w:r w:rsidR="00204AA2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>Smluvní strany sjednávají smluvní pokutu, pokud Zhotovitel nenastoupí do 5 dnů od termínu předání a převzetí Díla k odstraňování vad uvedených v zápise o předání a převzetí Díla, ve výši 2.500 Kč za každou vadu, na jejichž odstraňování nenastoupil ve sjednaném termínu 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>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Nevyklidí-li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staveniště v souladu s článkem XI odst. 6.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je povinen zaplatit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5.000 Kč</w:t>
      </w:r>
      <w:r w:rsidRPr="009C4300">
        <w:rPr>
          <w:sz w:val="22"/>
          <w:szCs w:val="22"/>
        </w:rPr>
        <w:t xml:space="preserve"> za každý i započatý den prodlení s vyklizením staveniště.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9C4300">
        <w:rPr>
          <w:sz w:val="22"/>
          <w:szCs w:val="22"/>
        </w:rPr>
        <w:lastRenderedPageBreak/>
        <w:t xml:space="preserve">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zákonem</w:t>
      </w:r>
      <w:r w:rsidR="00B71C12">
        <w:rPr>
          <w:sz w:val="22"/>
          <w:szCs w:val="22"/>
        </w:rPr>
        <w:t xml:space="preserve"> č. 134/2016 Sb.,</w:t>
      </w:r>
      <w:r w:rsidRPr="009C4300">
        <w:rPr>
          <w:sz w:val="22"/>
          <w:szCs w:val="22"/>
        </w:rPr>
        <w:t xml:space="preserve"> o zadávání veřejných zakázek.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se zavazuje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respektovat dohody uzavřené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m s odpovědným projektantem, pokud nejsou v rozporu s ustanoveními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a obecně závaznými právními předpisy.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 </w:t>
      </w:r>
      <w:r w:rsidR="00B71C12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rojektové dokumentaci,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58097B">
        <w:rPr>
          <w:sz w:val="22"/>
          <w:szCs w:val="22"/>
        </w:rPr>
        <w:t xml:space="preserve"> </w:t>
      </w:r>
      <w:r w:rsidR="0058097B" w:rsidRPr="009C4300">
        <w:rPr>
          <w:sz w:val="22"/>
          <w:szCs w:val="22"/>
        </w:rPr>
        <w:t>bezdůvodně</w:t>
      </w:r>
      <w:r w:rsidR="009C4300" w:rsidRPr="009C4300">
        <w:rPr>
          <w:sz w:val="22"/>
          <w:szCs w:val="22"/>
        </w:rPr>
        <w:t xml:space="preserve"> nerespektuje připomínky stavebního dozoru, technického dozoru stavebníka, koordinátora bezpečnosti a ochrany zdraví při práci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na staveništi či autorského dozoru projektanta,</w:t>
      </w:r>
    </w:p>
    <w:p w:rsidR="009C4300" w:rsidRPr="009C4300" w:rsidRDefault="006F4D40" w:rsidP="001F6364">
      <w:pPr>
        <w:pStyle w:val="NormlnIMP0"/>
        <w:numPr>
          <w:ilvl w:val="1"/>
          <w:numId w:val="1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zápisem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ve stavebním deníku.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se zavazuje poskytnout v případě odstoupení od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součinnost nezbytnou pro zajištění tzv. pasportu stavby.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8B28EA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Smlouva je vyhotovena ve třech stejnopisech podepsaných oprávněnými zástupci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přičemž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obdrží dva a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jedno vyhotovení.</w:t>
      </w:r>
    </w:p>
    <w:p w:rsidR="008B28EA" w:rsidRPr="008B28EA" w:rsidRDefault="008B28EA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B28EA">
        <w:rPr>
          <w:sz w:val="22"/>
          <w:szCs w:val="22"/>
        </w:rPr>
        <w:t xml:space="preserve">Tato </w:t>
      </w:r>
      <w:r w:rsidR="00806ED5">
        <w:rPr>
          <w:sz w:val="22"/>
          <w:szCs w:val="22"/>
        </w:rPr>
        <w:t>S</w:t>
      </w:r>
      <w:r w:rsidRPr="008B28EA">
        <w:rPr>
          <w:sz w:val="22"/>
          <w:szCs w:val="22"/>
        </w:rPr>
        <w:t xml:space="preserve">mlouva </w:t>
      </w:r>
      <w:r w:rsidRPr="00BC79BC">
        <w:rPr>
          <w:sz w:val="22"/>
          <w:szCs w:val="22"/>
        </w:rPr>
        <w:t xml:space="preserve">nabývá platnosti dnem podpisu oběma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mluvními stranami a účinnosti dnem zveřejnění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vč. </w:t>
      </w:r>
      <w:r w:rsidR="00806ED5" w:rsidRPr="00BC79BC">
        <w:rPr>
          <w:sz w:val="22"/>
          <w:szCs w:val="22"/>
        </w:rPr>
        <w:t>j</w:t>
      </w:r>
      <w:r w:rsidRPr="00BC79BC">
        <w:rPr>
          <w:sz w:val="22"/>
          <w:szCs w:val="22"/>
        </w:rPr>
        <w:t xml:space="preserve">ejich příloh v registru smluv dle zákona č. 340/2015 Sb., o zvláštních podmínkách účinnosti některých smluv, uveřejňování těchto smluv a o registru smluv (zákon </w:t>
      </w:r>
      <w:r w:rsidRPr="00BC79BC">
        <w:rPr>
          <w:sz w:val="22"/>
          <w:szCs w:val="22"/>
        </w:rPr>
        <w:br/>
        <w:t>o registru smluv)</w:t>
      </w:r>
      <w:r w:rsidR="0086658F">
        <w:rPr>
          <w:sz w:val="22"/>
          <w:szCs w:val="22"/>
        </w:rPr>
        <w:t>,</w:t>
      </w:r>
      <w:r w:rsidR="00876D19" w:rsidRPr="00BC79BC">
        <w:rPr>
          <w:sz w:val="22"/>
          <w:szCs w:val="22"/>
        </w:rPr>
        <w:t xml:space="preserve"> (dále jen „</w:t>
      </w:r>
      <w:r w:rsidR="00876D19" w:rsidRPr="00BC79BC">
        <w:rPr>
          <w:b/>
          <w:bCs/>
          <w:sz w:val="22"/>
          <w:szCs w:val="22"/>
        </w:rPr>
        <w:t>Zákon o registru smluv</w:t>
      </w:r>
      <w:r w:rsidR="00876D19" w:rsidRPr="00BC79BC">
        <w:rPr>
          <w:sz w:val="22"/>
          <w:szCs w:val="22"/>
        </w:rPr>
        <w:t>“)</w:t>
      </w:r>
      <w:r w:rsidRPr="00BC79BC">
        <w:rPr>
          <w:sz w:val="22"/>
          <w:szCs w:val="22"/>
        </w:rPr>
        <w:t xml:space="preserve">. Smluvní strany se dohodly, že uveřejnění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 xml:space="preserve">mlouvy dle </w:t>
      </w:r>
      <w:r w:rsidR="00876D19" w:rsidRPr="00BC79BC">
        <w:rPr>
          <w:sz w:val="22"/>
          <w:szCs w:val="22"/>
        </w:rPr>
        <w:t>Z</w:t>
      </w:r>
      <w:r w:rsidRPr="00BC79BC">
        <w:rPr>
          <w:sz w:val="22"/>
          <w:szCs w:val="22"/>
        </w:rPr>
        <w:t xml:space="preserve">ákona o registru smluv zajistí zasláním správci registru smluv </w:t>
      </w:r>
      <w:r w:rsidR="006F4D40" w:rsidRPr="00BC79BC">
        <w:rPr>
          <w:sz w:val="22"/>
          <w:szCs w:val="22"/>
        </w:rPr>
        <w:t>Objednatel</w:t>
      </w:r>
      <w:r w:rsidRPr="00BC79BC">
        <w:rPr>
          <w:sz w:val="22"/>
          <w:szCs w:val="22"/>
        </w:rPr>
        <w:t xml:space="preserve">. Smluvní strany vysloveně souhlasí se zveřejněním této </w:t>
      </w:r>
      <w:r w:rsidR="00806ED5" w:rsidRPr="00BC79BC">
        <w:rPr>
          <w:sz w:val="22"/>
          <w:szCs w:val="22"/>
        </w:rPr>
        <w:t>S</w:t>
      </w:r>
      <w:r w:rsidRPr="00BC79BC">
        <w:rPr>
          <w:sz w:val="22"/>
          <w:szCs w:val="22"/>
        </w:rPr>
        <w:t>mlouvy v jejím plném rozsahu, včetně</w:t>
      </w:r>
      <w:r w:rsidRPr="008B28EA">
        <w:rPr>
          <w:sz w:val="22"/>
          <w:szCs w:val="22"/>
        </w:rPr>
        <w:t xml:space="preserve"> příloh </w:t>
      </w:r>
      <w:r w:rsidR="00D255DD">
        <w:rPr>
          <w:sz w:val="22"/>
          <w:szCs w:val="22"/>
        </w:rPr>
        <w:br/>
      </w:r>
      <w:r w:rsidRPr="008B28EA">
        <w:rPr>
          <w:sz w:val="22"/>
          <w:szCs w:val="22"/>
        </w:rPr>
        <w:t xml:space="preserve">a dodatků v registru smluv vedeném Ministerstvem vnitra ve smyslu </w:t>
      </w:r>
      <w:r w:rsidR="00876D19">
        <w:rPr>
          <w:sz w:val="22"/>
          <w:szCs w:val="22"/>
        </w:rPr>
        <w:t>Z</w:t>
      </w:r>
      <w:r w:rsidRPr="008B28EA">
        <w:rPr>
          <w:sz w:val="22"/>
          <w:szCs w:val="22"/>
        </w:rPr>
        <w:t>ákona o registru smluv.</w:t>
      </w:r>
      <w:bookmarkStart w:id="1" w:name="_DV_M591"/>
      <w:bookmarkEnd w:id="1"/>
    </w:p>
    <w:p w:rsidR="00802392" w:rsidRDefault="009C4300" w:rsidP="00463B6A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9C4300" w:rsidRPr="009C4300" w:rsidRDefault="009C4300" w:rsidP="007604E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Nedílnou součástí této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níže uvedené nebo v textu zmíněné přílohy. 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Přílohy smlouvy: </w:t>
      </w:r>
    </w:p>
    <w:p w:rsidR="00F52EA7" w:rsidRDefault="009C4300" w:rsidP="00825173">
      <w:pPr>
        <w:pStyle w:val="NormlnIMP0"/>
        <w:spacing w:line="276" w:lineRule="auto"/>
        <w:ind w:left="426"/>
        <w:jc w:val="both"/>
        <w:rPr>
          <w:sz w:val="22"/>
          <w:szCs w:val="22"/>
        </w:rPr>
      </w:pPr>
      <w:r w:rsidRPr="00825173">
        <w:rPr>
          <w:b/>
          <w:bCs/>
          <w:sz w:val="22"/>
          <w:szCs w:val="22"/>
        </w:rPr>
        <w:t>Příloha č. 1</w:t>
      </w:r>
      <w:r w:rsidRPr="009C4300">
        <w:rPr>
          <w:sz w:val="22"/>
          <w:szCs w:val="22"/>
        </w:rPr>
        <w:t xml:space="preserve"> –</w:t>
      </w:r>
      <w:r w:rsidR="007604EC">
        <w:rPr>
          <w:sz w:val="22"/>
          <w:szCs w:val="22"/>
        </w:rPr>
        <w:t xml:space="preserve"> položkový rozpočet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B97AC8">
        <w:rPr>
          <w:sz w:val="22"/>
          <w:szCs w:val="22"/>
        </w:rPr>
        <w:t>4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B97AC8">
        <w:rPr>
          <w:sz w:val="22"/>
          <w:szCs w:val="22"/>
        </w:rPr>
        <w:t>4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____________________________</w:t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  <w:t>____________________________</w:t>
      </w:r>
    </w:p>
    <w:p w:rsidR="009C4300" w:rsidRPr="00F10251" w:rsidRDefault="00B97AC8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PhDr. David Malinkovič</w:t>
      </w:r>
      <w:r w:rsidR="007604EC">
        <w:rPr>
          <w:sz w:val="22"/>
          <w:szCs w:val="22"/>
        </w:rPr>
        <w:t>, ředitel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</w:t>
      </w:r>
      <w:r w:rsidR="00265427">
        <w:rPr>
          <w:sz w:val="22"/>
          <w:szCs w:val="22"/>
          <w:highlight w:val="yellow"/>
        </w:rPr>
        <w:t>[DOPLNÍ ÚČASTNÍK]</w:t>
      </w:r>
    </w:p>
    <w:p w:rsidR="00F52EA7" w:rsidRDefault="00F52EA7"/>
    <w:sectPr w:rsidR="00F52EA7" w:rsidSect="00DB73A2"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1560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EF" w:rsidRDefault="00E470EF">
      <w:r>
        <w:separator/>
      </w:r>
    </w:p>
  </w:endnote>
  <w:endnote w:type="continuationSeparator" w:id="0">
    <w:p w:rsidR="00E470EF" w:rsidRDefault="00E470EF">
      <w:r>
        <w:continuationSeparator/>
      </w:r>
    </w:p>
  </w:endnote>
  <w:endnote w:type="continuationNotice" w:id="1">
    <w:p w:rsidR="00E470EF" w:rsidRDefault="00E47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14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EF" w:rsidRDefault="00E470EF">
      <w:r>
        <w:separator/>
      </w:r>
    </w:p>
  </w:footnote>
  <w:footnote w:type="continuationSeparator" w:id="0">
    <w:p w:rsidR="00E470EF" w:rsidRDefault="00E470EF">
      <w:r>
        <w:continuationSeparator/>
      </w:r>
    </w:p>
  </w:footnote>
  <w:footnote w:type="continuationNotice" w:id="1">
    <w:p w:rsidR="00E470EF" w:rsidRDefault="00E470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538AD"/>
    <w:multiLevelType w:val="multilevel"/>
    <w:tmpl w:val="11B6FA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CE7E0A"/>
    <w:multiLevelType w:val="hybridMultilevel"/>
    <w:tmpl w:val="B5E80166"/>
    <w:lvl w:ilvl="0" w:tplc="874256A2">
      <w:start w:val="7"/>
      <w:numFmt w:val="bullet"/>
      <w:lvlText w:val="-"/>
      <w:lvlJc w:val="left"/>
      <w:pPr>
        <w:ind w:left="2062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874256A2">
      <w:start w:val="7"/>
      <w:numFmt w:val="bullet"/>
      <w:lvlText w:val="-"/>
      <w:lvlJc w:val="left"/>
      <w:pPr>
        <w:ind w:left="3502" w:hanging="360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4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4C0A"/>
    <w:multiLevelType w:val="hybridMultilevel"/>
    <w:tmpl w:val="C86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913B51"/>
    <w:multiLevelType w:val="multilevel"/>
    <w:tmpl w:val="97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8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16"/>
  </w:num>
  <w:num w:numId="5">
    <w:abstractNumId w:val="31"/>
  </w:num>
  <w:num w:numId="6">
    <w:abstractNumId w:val="15"/>
  </w:num>
  <w:num w:numId="7">
    <w:abstractNumId w:val="0"/>
  </w:num>
  <w:num w:numId="8">
    <w:abstractNumId w:val="6"/>
  </w:num>
  <w:num w:numId="9">
    <w:abstractNumId w:val="29"/>
  </w:num>
  <w:num w:numId="10">
    <w:abstractNumId w:val="30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21"/>
  </w:num>
  <w:num w:numId="17">
    <w:abstractNumId w:val="17"/>
  </w:num>
  <w:num w:numId="18">
    <w:abstractNumId w:val="14"/>
  </w:num>
  <w:num w:numId="19">
    <w:abstractNumId w:val="28"/>
  </w:num>
  <w:num w:numId="20">
    <w:abstractNumId w:val="2"/>
  </w:num>
  <w:num w:numId="21">
    <w:abstractNumId w:val="24"/>
  </w:num>
  <w:num w:numId="22">
    <w:abstractNumId w:val="11"/>
  </w:num>
  <w:num w:numId="23">
    <w:abstractNumId w:val="25"/>
  </w:num>
  <w:num w:numId="24">
    <w:abstractNumId w:val="26"/>
  </w:num>
  <w:num w:numId="25">
    <w:abstractNumId w:val="12"/>
  </w:num>
  <w:num w:numId="26">
    <w:abstractNumId w:val="23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9"/>
  </w:num>
  <w:num w:numId="30">
    <w:abstractNumId w:val="5"/>
  </w:num>
  <w:num w:numId="31">
    <w:abstractNumId w:val="27"/>
  </w:num>
  <w:num w:numId="32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00"/>
    <w:rsid w:val="00005345"/>
    <w:rsid w:val="00014FB5"/>
    <w:rsid w:val="00026315"/>
    <w:rsid w:val="00064FC4"/>
    <w:rsid w:val="00082B2E"/>
    <w:rsid w:val="00094907"/>
    <w:rsid w:val="000D16AA"/>
    <w:rsid w:val="000E06E4"/>
    <w:rsid w:val="000E4AA9"/>
    <w:rsid w:val="000F100D"/>
    <w:rsid w:val="00106D88"/>
    <w:rsid w:val="00130871"/>
    <w:rsid w:val="001349F4"/>
    <w:rsid w:val="00157DA5"/>
    <w:rsid w:val="001633DF"/>
    <w:rsid w:val="001934A8"/>
    <w:rsid w:val="001A60B8"/>
    <w:rsid w:val="001C52C0"/>
    <w:rsid w:val="001D7DF6"/>
    <w:rsid w:val="001F0581"/>
    <w:rsid w:val="001F6364"/>
    <w:rsid w:val="002047B7"/>
    <w:rsid w:val="00204AA2"/>
    <w:rsid w:val="00204D9F"/>
    <w:rsid w:val="00205AA7"/>
    <w:rsid w:val="00225A1E"/>
    <w:rsid w:val="00233641"/>
    <w:rsid w:val="00262A6C"/>
    <w:rsid w:val="00265427"/>
    <w:rsid w:val="00284563"/>
    <w:rsid w:val="002870E0"/>
    <w:rsid w:val="002876BD"/>
    <w:rsid w:val="002B693C"/>
    <w:rsid w:val="002D36FB"/>
    <w:rsid w:val="002F17B6"/>
    <w:rsid w:val="00310914"/>
    <w:rsid w:val="003740D1"/>
    <w:rsid w:val="00382BBB"/>
    <w:rsid w:val="00393D74"/>
    <w:rsid w:val="003B5821"/>
    <w:rsid w:val="003D3F09"/>
    <w:rsid w:val="003D41D4"/>
    <w:rsid w:val="0042227A"/>
    <w:rsid w:val="004321F0"/>
    <w:rsid w:val="00450975"/>
    <w:rsid w:val="00453ED6"/>
    <w:rsid w:val="00463B6A"/>
    <w:rsid w:val="004723D9"/>
    <w:rsid w:val="00476E27"/>
    <w:rsid w:val="004827CF"/>
    <w:rsid w:val="00486F5D"/>
    <w:rsid w:val="004B34B1"/>
    <w:rsid w:val="004E0C22"/>
    <w:rsid w:val="004E4117"/>
    <w:rsid w:val="004E5B7D"/>
    <w:rsid w:val="004F0823"/>
    <w:rsid w:val="004F62FA"/>
    <w:rsid w:val="00507104"/>
    <w:rsid w:val="00517955"/>
    <w:rsid w:val="005312DE"/>
    <w:rsid w:val="00531E7C"/>
    <w:rsid w:val="0058097B"/>
    <w:rsid w:val="005A2B58"/>
    <w:rsid w:val="00672026"/>
    <w:rsid w:val="0069582E"/>
    <w:rsid w:val="006A5CA9"/>
    <w:rsid w:val="006B4D93"/>
    <w:rsid w:val="006E6E41"/>
    <w:rsid w:val="006F4D40"/>
    <w:rsid w:val="00714524"/>
    <w:rsid w:val="00734872"/>
    <w:rsid w:val="007604EC"/>
    <w:rsid w:val="007A19A0"/>
    <w:rsid w:val="007A68D7"/>
    <w:rsid w:val="007B3E49"/>
    <w:rsid w:val="007E1A72"/>
    <w:rsid w:val="00802392"/>
    <w:rsid w:val="00804309"/>
    <w:rsid w:val="00804F22"/>
    <w:rsid w:val="008057D8"/>
    <w:rsid w:val="00806ED5"/>
    <w:rsid w:val="008075B8"/>
    <w:rsid w:val="00814734"/>
    <w:rsid w:val="00825173"/>
    <w:rsid w:val="00826CE9"/>
    <w:rsid w:val="0086128F"/>
    <w:rsid w:val="00865783"/>
    <w:rsid w:val="00865C80"/>
    <w:rsid w:val="0086658F"/>
    <w:rsid w:val="00870AB2"/>
    <w:rsid w:val="00876D19"/>
    <w:rsid w:val="00880165"/>
    <w:rsid w:val="008850AC"/>
    <w:rsid w:val="0089166A"/>
    <w:rsid w:val="008949E2"/>
    <w:rsid w:val="008956CA"/>
    <w:rsid w:val="008B28EA"/>
    <w:rsid w:val="008C1C0B"/>
    <w:rsid w:val="008C505B"/>
    <w:rsid w:val="008F1537"/>
    <w:rsid w:val="009010F3"/>
    <w:rsid w:val="00904D3F"/>
    <w:rsid w:val="00926F95"/>
    <w:rsid w:val="00954721"/>
    <w:rsid w:val="009A66EE"/>
    <w:rsid w:val="009B59AA"/>
    <w:rsid w:val="009C4300"/>
    <w:rsid w:val="009D6535"/>
    <w:rsid w:val="009F1E60"/>
    <w:rsid w:val="009F1EBC"/>
    <w:rsid w:val="009F2CDD"/>
    <w:rsid w:val="00A374BD"/>
    <w:rsid w:val="00A43E12"/>
    <w:rsid w:val="00A5516B"/>
    <w:rsid w:val="00A7635D"/>
    <w:rsid w:val="00A76D51"/>
    <w:rsid w:val="00A90D7B"/>
    <w:rsid w:val="00AB219B"/>
    <w:rsid w:val="00AB2AE3"/>
    <w:rsid w:val="00AC280E"/>
    <w:rsid w:val="00AC573C"/>
    <w:rsid w:val="00AE0238"/>
    <w:rsid w:val="00B13803"/>
    <w:rsid w:val="00B20959"/>
    <w:rsid w:val="00B577D4"/>
    <w:rsid w:val="00B67B66"/>
    <w:rsid w:val="00B71C12"/>
    <w:rsid w:val="00B777C4"/>
    <w:rsid w:val="00B97AC8"/>
    <w:rsid w:val="00BC628F"/>
    <w:rsid w:val="00BC79BC"/>
    <w:rsid w:val="00BD0208"/>
    <w:rsid w:val="00BD26F6"/>
    <w:rsid w:val="00BE0E06"/>
    <w:rsid w:val="00BE12B3"/>
    <w:rsid w:val="00BF0A61"/>
    <w:rsid w:val="00C01F94"/>
    <w:rsid w:val="00C156E7"/>
    <w:rsid w:val="00C156EA"/>
    <w:rsid w:val="00C2422A"/>
    <w:rsid w:val="00C33156"/>
    <w:rsid w:val="00C346BE"/>
    <w:rsid w:val="00C61D16"/>
    <w:rsid w:val="00C629C8"/>
    <w:rsid w:val="00C65A58"/>
    <w:rsid w:val="00C81571"/>
    <w:rsid w:val="00C8391F"/>
    <w:rsid w:val="00C904DD"/>
    <w:rsid w:val="00C97572"/>
    <w:rsid w:val="00CC03C6"/>
    <w:rsid w:val="00CE36AC"/>
    <w:rsid w:val="00CF07D2"/>
    <w:rsid w:val="00D255DD"/>
    <w:rsid w:val="00D365B8"/>
    <w:rsid w:val="00D556E9"/>
    <w:rsid w:val="00D80BF1"/>
    <w:rsid w:val="00D80E26"/>
    <w:rsid w:val="00D929BF"/>
    <w:rsid w:val="00DB73A2"/>
    <w:rsid w:val="00DE18DB"/>
    <w:rsid w:val="00DF57ED"/>
    <w:rsid w:val="00DF791E"/>
    <w:rsid w:val="00E227D6"/>
    <w:rsid w:val="00E26231"/>
    <w:rsid w:val="00E2711C"/>
    <w:rsid w:val="00E470EF"/>
    <w:rsid w:val="00E502CC"/>
    <w:rsid w:val="00E51409"/>
    <w:rsid w:val="00E5170E"/>
    <w:rsid w:val="00E720D2"/>
    <w:rsid w:val="00ED04F0"/>
    <w:rsid w:val="00ED61D0"/>
    <w:rsid w:val="00EF109F"/>
    <w:rsid w:val="00F30BFB"/>
    <w:rsid w:val="00F30D0C"/>
    <w:rsid w:val="00F52EA7"/>
    <w:rsid w:val="00F546F4"/>
    <w:rsid w:val="00F60156"/>
    <w:rsid w:val="00F707CD"/>
    <w:rsid w:val="00F81147"/>
    <w:rsid w:val="00F84ECD"/>
    <w:rsid w:val="00F91B49"/>
    <w:rsid w:val="00FA2BCE"/>
    <w:rsid w:val="00FB0135"/>
    <w:rsid w:val="00FC522C"/>
    <w:rsid w:val="00FD1DEF"/>
    <w:rsid w:val="00FE2CF9"/>
    <w:rsid w:val="00FF1AB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rove2">
    <w:name w:val="úroveň 2"/>
    <w:basedOn w:val="Zkladntext-prvnodsazen2"/>
    <w:qFormat/>
    <w:rsid w:val="00802392"/>
    <w:pPr>
      <w:widowControl/>
      <w:numPr>
        <w:ilvl w:val="1"/>
        <w:numId w:val="31"/>
      </w:numPr>
      <w:tabs>
        <w:tab w:val="clear" w:pos="1428"/>
        <w:tab w:val="left" w:pos="851"/>
      </w:tabs>
      <w:spacing w:after="120"/>
      <w:ind w:left="1785" w:hanging="360"/>
      <w:jc w:val="both"/>
    </w:pPr>
    <w:rPr>
      <w:rFonts w:ascii="Century Gothic" w:hAnsi="Century Gothic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2392"/>
    <w:pPr>
      <w:ind w:left="360" w:firstLine="360"/>
    </w:pPr>
    <w:rPr>
      <w:rFonts w:ascii="Times New Roman" w:hAnsi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23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2B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2B5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rove2">
    <w:name w:val="úroveň 2"/>
    <w:basedOn w:val="Zkladntext-prvnodsazen2"/>
    <w:qFormat/>
    <w:rsid w:val="00802392"/>
    <w:pPr>
      <w:widowControl/>
      <w:numPr>
        <w:ilvl w:val="1"/>
        <w:numId w:val="31"/>
      </w:numPr>
      <w:tabs>
        <w:tab w:val="clear" w:pos="1428"/>
        <w:tab w:val="left" w:pos="851"/>
      </w:tabs>
      <w:spacing w:after="120"/>
      <w:ind w:left="1785" w:hanging="360"/>
      <w:jc w:val="both"/>
    </w:pPr>
    <w:rPr>
      <w:rFonts w:ascii="Century Gothic" w:hAnsi="Century Gothic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02392"/>
    <w:pPr>
      <w:ind w:left="360" w:firstLine="360"/>
    </w:pPr>
    <w:rPr>
      <w:rFonts w:ascii="Times New Roman" w:hAnsi="Times New Roma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023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6304</Words>
  <Characters>37195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4</cp:revision>
  <cp:lastPrinted>2022-04-20T08:34:00Z</cp:lastPrinted>
  <dcterms:created xsi:type="dcterms:W3CDTF">2024-01-25T11:03:00Z</dcterms:created>
  <dcterms:modified xsi:type="dcterms:W3CDTF">2024-01-25T12:43:00Z</dcterms:modified>
</cp:coreProperties>
</file>